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jc w:val="center"/>
        <w:rPr>
          <w:rFonts w:ascii="Georgia" w:cs="Georgia" w:eastAsia="Georgia" w:hAnsi="Georgia"/>
          <w:b w:val="1"/>
          <w:color w:val="2d2d2d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2d2d2d"/>
          <w:sz w:val="36"/>
          <w:szCs w:val="36"/>
          <w:highlight w:val="white"/>
          <w:u w:val="single"/>
          <w:rtl w:val="0"/>
        </w:rPr>
        <w:t xml:space="preserve">Homemade Mac n Cheese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jc w:val="center"/>
        <w:rPr>
          <w:rFonts w:ascii="Georgia" w:cs="Georgia" w:eastAsia="Georgia" w:hAnsi="Georgia"/>
          <w:b w:val="1"/>
          <w:color w:val="2d2d2d"/>
          <w:sz w:val="36"/>
          <w:szCs w:val="3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d2d2d"/>
          <w:sz w:val="36"/>
          <w:szCs w:val="36"/>
          <w:highlight w:val="white"/>
          <w:rtl w:val="0"/>
        </w:rPr>
        <w:t xml:space="preserve">Cheese Sauce:</w:t>
      </w:r>
      <w:r w:rsidDel="00000000" w:rsidR="00000000" w:rsidRPr="00000000">
        <w:rPr>
          <w:rFonts w:ascii="Georgia" w:cs="Georgia" w:eastAsia="Georgia" w:hAnsi="Georgia"/>
          <w:color w:val="2d2d2d"/>
          <w:sz w:val="36"/>
          <w:szCs w:val="36"/>
          <w:highlight w:val="white"/>
          <w:rtl w:val="0"/>
        </w:rPr>
        <w:t xml:space="preserve"> </w:t>
        <w:tab/>
        <w:t xml:space="preserve">2 Tbsp butter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d2d2d"/>
          <w:sz w:val="36"/>
          <w:szCs w:val="36"/>
          <w:highlight w:val="white"/>
          <w:rtl w:val="0"/>
        </w:rPr>
        <w:tab/>
        <w:tab/>
        <w:tab/>
        <w:tab/>
        <w:t xml:space="preserve">1 ½ -2 Tbsp flour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d2d2d"/>
          <w:sz w:val="36"/>
          <w:szCs w:val="36"/>
          <w:highlight w:val="white"/>
          <w:rtl w:val="0"/>
        </w:rPr>
        <w:tab/>
        <w:tab/>
        <w:tab/>
        <w:tab/>
        <w:t xml:space="preserve">¼ tsp salt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36"/>
          <w:szCs w:val="36"/>
          <w:highlight w:val="white"/>
        </w:rPr>
      </w:pPr>
      <w:r w:rsidDel="00000000" w:rsidR="00000000" w:rsidRPr="00000000">
        <w:rPr>
          <w:rFonts w:ascii="Caudex" w:cs="Caudex" w:eastAsia="Caudex" w:hAnsi="Caudex"/>
          <w:color w:val="2d2d2d"/>
          <w:sz w:val="36"/>
          <w:szCs w:val="36"/>
          <w:highlight w:val="white"/>
          <w:rtl w:val="0"/>
        </w:rPr>
        <w:tab/>
        <w:tab/>
        <w:tab/>
        <w:tab/>
        <w:t xml:space="preserve">⅛ tsp pepper (if desired)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d2d2d"/>
          <w:sz w:val="36"/>
          <w:szCs w:val="36"/>
          <w:highlight w:val="white"/>
          <w:rtl w:val="0"/>
        </w:rPr>
        <w:tab/>
        <w:tab/>
        <w:tab/>
        <w:tab/>
        <w:t xml:space="preserve">1 cup milk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d2d2d"/>
          <w:sz w:val="36"/>
          <w:szCs w:val="36"/>
          <w:highlight w:val="white"/>
          <w:rtl w:val="0"/>
        </w:rPr>
        <w:tab/>
        <w:tab/>
        <w:tab/>
        <w:tab/>
        <w:t xml:space="preserve">1 cup grated sharp cheddar cheese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d2d2d"/>
          <w:sz w:val="24"/>
          <w:szCs w:val="24"/>
          <w:highlight w:val="white"/>
          <w:rtl w:val="0"/>
        </w:rPr>
        <w:t xml:space="preserve">Melt butter in a saucepan over medium-low heat; stir in flour, salt, and pepper until smooth, about 5 minutes. Slowly pour milk into butter-flour mixture while continuously stirring until mixture is smooth and bubbling, about 5 minutes. Add grated cheddar cheese to milk mixture and stir until cheese is melted 2 to 4 minutes. For each serving, fold macaroni into cheese sauce until coated.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jc w:val="center"/>
        <w:rPr>
          <w:rFonts w:ascii="Georgia" w:cs="Georgia" w:eastAsia="Georgia" w:hAnsi="Georgia"/>
          <w:color w:val="2d2d2d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b w:val="1"/>
          <w:color w:val="2d2d2d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d2d2d"/>
          <w:sz w:val="36"/>
          <w:szCs w:val="36"/>
          <w:highlight w:val="white"/>
          <w:rtl w:val="0"/>
        </w:rPr>
        <w:t xml:space="preserve">Pasta: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d2d2d"/>
          <w:sz w:val="24"/>
          <w:szCs w:val="24"/>
          <w:highlight w:val="white"/>
          <w:rtl w:val="0"/>
        </w:rPr>
        <w:t xml:space="preserve">Bring a large pot of lightly salted water to a boil. Cook 8 oz. elbow macaroni in the boiling water, stirring occasionally until cooked through but firm to the bite, 8 minutes. Use colander to drain. Rinse and toss lightly with a pasta spoon or wooden spoon.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2.85714285714283" w:lineRule="auto"/>
        <w:ind w:right="280"/>
        <w:rPr>
          <w:rFonts w:ascii="Georgia" w:cs="Georgia" w:eastAsia="Georgia" w:hAnsi="Georgia"/>
          <w:color w:val="2d2d2d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d2d2d"/>
          <w:sz w:val="24"/>
          <w:szCs w:val="24"/>
          <w:highlight w:val="white"/>
          <w:rtl w:val="0"/>
        </w:rPr>
        <w:t xml:space="preserve">Clean up everything thoroughly!  Wipe down counters, stovetops, fronts of cupboards and sink. Wash, rinse and dry all dishes thoroughly and put away in correct place.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udex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udex-regular.ttf"/><Relationship Id="rId2" Type="http://schemas.openxmlformats.org/officeDocument/2006/relationships/font" Target="fonts/Caudex-bold.ttf"/><Relationship Id="rId3" Type="http://schemas.openxmlformats.org/officeDocument/2006/relationships/font" Target="fonts/Caudex-italic.ttf"/><Relationship Id="rId4" Type="http://schemas.openxmlformats.org/officeDocument/2006/relationships/font" Target="fonts/Caudex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